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E7" w:rsidRDefault="00871B64" w:rsidP="00871B64">
      <w:pPr>
        <w:jc w:val="center"/>
        <w:rPr>
          <w:b/>
          <w:sz w:val="28"/>
          <w:szCs w:val="28"/>
        </w:rPr>
      </w:pPr>
      <w:r w:rsidRPr="00011D9A">
        <w:rPr>
          <w:b/>
          <w:sz w:val="28"/>
          <w:szCs w:val="28"/>
        </w:rPr>
        <w:t xml:space="preserve">АВТОНОМНАЯ НЕКОММЕРЧЕСКАЯ ОРГАНИЗАЦИЯ </w:t>
      </w:r>
    </w:p>
    <w:p w:rsidR="00871B64" w:rsidRDefault="00871B64" w:rsidP="00871B64">
      <w:pPr>
        <w:jc w:val="center"/>
        <w:rPr>
          <w:b/>
          <w:sz w:val="28"/>
          <w:szCs w:val="28"/>
        </w:rPr>
      </w:pPr>
      <w:r w:rsidRPr="00011D9A">
        <w:rPr>
          <w:b/>
          <w:sz w:val="28"/>
          <w:szCs w:val="28"/>
        </w:rPr>
        <w:t>ДОПОЛНИТЕЛЬНОГ</w:t>
      </w:r>
      <w:r>
        <w:rPr>
          <w:b/>
          <w:sz w:val="28"/>
          <w:szCs w:val="28"/>
        </w:rPr>
        <w:t>О ПРОФЕССИОНАЛЬНОГО ОБРАЗОВАНИЯ</w:t>
      </w:r>
    </w:p>
    <w:p w:rsidR="00871B64" w:rsidRDefault="00871B64" w:rsidP="00871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«УЧЕБНЫЙ ЦЕНТР</w:t>
      </w:r>
      <w:r w:rsidRPr="00011D9A">
        <w:rPr>
          <w:b/>
          <w:sz w:val="28"/>
          <w:szCs w:val="28"/>
        </w:rPr>
        <w:t xml:space="preserve"> «ПРОФЕССИОНАЛ»</w:t>
      </w:r>
    </w:p>
    <w:p w:rsidR="00871B64" w:rsidRDefault="00871B64" w:rsidP="00871B64">
      <w:pPr>
        <w:jc w:val="center"/>
        <w:rPr>
          <w:sz w:val="28"/>
          <w:szCs w:val="28"/>
        </w:rPr>
      </w:pPr>
    </w:p>
    <w:p w:rsidR="00871B64" w:rsidRDefault="00871B64" w:rsidP="00871B64">
      <w:pPr>
        <w:jc w:val="center"/>
        <w:rPr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«УТВЕРЖДАЮ»</w:t>
      </w:r>
    </w:p>
    <w:p w:rsidR="00871B64" w:rsidRDefault="0062063B" w:rsidP="0062063B">
      <w:pPr>
        <w:ind w:left="59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АНО ДПО «Профессионал»</w:t>
      </w:r>
    </w:p>
    <w:p w:rsidR="0062063B" w:rsidRPr="00042CCF" w:rsidRDefault="0062063B" w:rsidP="0062063B">
      <w:pPr>
        <w:ind w:left="5954"/>
        <w:jc w:val="right"/>
        <w:rPr>
          <w:b/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_________Суханов В.В.</w:t>
      </w: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«12» апреля 2021 года</w:t>
      </w:r>
    </w:p>
    <w:p w:rsidR="00871B64" w:rsidRDefault="00871B64" w:rsidP="00871B64">
      <w:pPr>
        <w:jc w:val="center"/>
        <w:rPr>
          <w:b/>
          <w:sz w:val="28"/>
          <w:szCs w:val="28"/>
          <w:u w:val="single"/>
        </w:rPr>
      </w:pPr>
    </w:p>
    <w:p w:rsidR="00871B64" w:rsidRPr="008F6AE6" w:rsidRDefault="00871B64" w:rsidP="00871B64">
      <w:pPr>
        <w:jc w:val="center"/>
        <w:rPr>
          <w:b/>
          <w:sz w:val="32"/>
          <w:szCs w:val="28"/>
          <w:u w:val="single"/>
        </w:rPr>
      </w:pPr>
    </w:p>
    <w:p w:rsidR="00871B64" w:rsidRPr="008F6AE6" w:rsidRDefault="00871B64" w:rsidP="00871B6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Рабочая программа </w:t>
      </w:r>
    </w:p>
    <w:p w:rsidR="0062063B" w:rsidRDefault="00871B64" w:rsidP="0062063B">
      <w:pPr>
        <w:jc w:val="center"/>
        <w:rPr>
          <w:b/>
          <w:sz w:val="32"/>
          <w:szCs w:val="28"/>
        </w:rPr>
      </w:pPr>
      <w:r w:rsidRPr="008F6AE6">
        <w:rPr>
          <w:b/>
          <w:sz w:val="32"/>
          <w:szCs w:val="28"/>
        </w:rPr>
        <w:t>п</w:t>
      </w:r>
      <w:r w:rsidR="00CA12E7">
        <w:rPr>
          <w:b/>
          <w:sz w:val="32"/>
          <w:szCs w:val="28"/>
        </w:rPr>
        <w:t xml:space="preserve">овышения квалификации </w:t>
      </w:r>
      <w:r w:rsidRPr="008F6AE6">
        <w:rPr>
          <w:b/>
          <w:sz w:val="32"/>
          <w:szCs w:val="28"/>
        </w:rPr>
        <w:t>руководителе</w:t>
      </w:r>
      <w:r w:rsidR="00CA12E7">
        <w:rPr>
          <w:b/>
          <w:sz w:val="32"/>
          <w:szCs w:val="28"/>
        </w:rPr>
        <w:t>й частных охранных организаций,</w:t>
      </w:r>
      <w:r w:rsidR="0062063B">
        <w:rPr>
          <w:b/>
          <w:sz w:val="32"/>
          <w:szCs w:val="28"/>
        </w:rPr>
        <w:t xml:space="preserve"> </w:t>
      </w:r>
    </w:p>
    <w:p w:rsidR="00871B64" w:rsidRDefault="00871B64" w:rsidP="0062063B">
      <w:pPr>
        <w:jc w:val="center"/>
        <w:rPr>
          <w:b/>
          <w:sz w:val="32"/>
          <w:szCs w:val="28"/>
        </w:rPr>
      </w:pPr>
      <w:r w:rsidRPr="008F6AE6">
        <w:rPr>
          <w:b/>
          <w:sz w:val="32"/>
          <w:szCs w:val="28"/>
        </w:rPr>
        <w:t>в</w:t>
      </w:r>
      <w:r>
        <w:rPr>
          <w:b/>
          <w:sz w:val="32"/>
          <w:szCs w:val="28"/>
        </w:rPr>
        <w:t>первые назначаемых на должность</w:t>
      </w:r>
    </w:p>
    <w:p w:rsidR="0062063B" w:rsidRDefault="00871B64" w:rsidP="00871B6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 дисциплине:</w:t>
      </w:r>
    </w:p>
    <w:p w:rsidR="00871B64" w:rsidRPr="00F03F81" w:rsidRDefault="00871B64" w:rsidP="00F03F81">
      <w:pPr>
        <w:jc w:val="center"/>
        <w:rPr>
          <w:b/>
          <w:sz w:val="32"/>
          <w:szCs w:val="32"/>
        </w:rPr>
      </w:pPr>
      <w:r w:rsidRPr="00F03F81">
        <w:rPr>
          <w:b/>
          <w:sz w:val="32"/>
          <w:szCs w:val="32"/>
        </w:rPr>
        <w:t xml:space="preserve"> «</w:t>
      </w:r>
      <w:r w:rsidR="00F03F81" w:rsidRPr="00F03F81">
        <w:rPr>
          <w:b/>
          <w:sz w:val="32"/>
          <w:szCs w:val="32"/>
        </w:rPr>
        <w:t>Организация охранных услуг с применением технических средств</w:t>
      </w:r>
      <w:r w:rsidRPr="00F03F81">
        <w:rPr>
          <w:b/>
          <w:sz w:val="32"/>
          <w:szCs w:val="32"/>
        </w:rPr>
        <w:t xml:space="preserve">» </w:t>
      </w: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разработал: </w:t>
      </w:r>
      <w:proofErr w:type="spellStart"/>
      <w:r>
        <w:rPr>
          <w:b/>
          <w:sz w:val="28"/>
          <w:szCs w:val="28"/>
        </w:rPr>
        <w:t>Олюшкин</w:t>
      </w:r>
      <w:proofErr w:type="spellEnd"/>
      <w:r>
        <w:rPr>
          <w:b/>
          <w:sz w:val="28"/>
          <w:szCs w:val="28"/>
        </w:rPr>
        <w:t xml:space="preserve"> К.Ю., </w:t>
      </w:r>
    </w:p>
    <w:p w:rsidR="00871B64" w:rsidRDefault="00871B64" w:rsidP="0087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АНО ДПО «Профессионал»</w:t>
      </w: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471943" w:rsidRDefault="00471943" w:rsidP="00871B64">
      <w:pPr>
        <w:rPr>
          <w:b/>
          <w:sz w:val="28"/>
          <w:szCs w:val="28"/>
        </w:rPr>
      </w:pPr>
    </w:p>
    <w:p w:rsidR="00271583" w:rsidRDefault="00271583" w:rsidP="00871B64">
      <w:pPr>
        <w:rPr>
          <w:b/>
          <w:sz w:val="28"/>
          <w:szCs w:val="28"/>
        </w:rPr>
      </w:pPr>
    </w:p>
    <w:p w:rsidR="00271583" w:rsidRPr="008F6AE6" w:rsidRDefault="00271583" w:rsidP="00871B64">
      <w:pPr>
        <w:rPr>
          <w:b/>
          <w:sz w:val="28"/>
          <w:szCs w:val="28"/>
        </w:rPr>
      </w:pPr>
    </w:p>
    <w:p w:rsidR="00871B64" w:rsidRPr="008F6AE6" w:rsidRDefault="00871B64" w:rsidP="00871B64">
      <w:pPr>
        <w:jc w:val="center"/>
        <w:rPr>
          <w:b/>
          <w:sz w:val="28"/>
          <w:szCs w:val="28"/>
        </w:rPr>
      </w:pPr>
      <w:r w:rsidRPr="008F6AE6">
        <w:rPr>
          <w:b/>
          <w:sz w:val="28"/>
          <w:szCs w:val="28"/>
        </w:rPr>
        <w:t>г. Петрозаводск</w:t>
      </w:r>
    </w:p>
    <w:p w:rsidR="00871B64" w:rsidRPr="008F6AE6" w:rsidRDefault="00871B64" w:rsidP="00871B64">
      <w:pPr>
        <w:jc w:val="center"/>
        <w:rPr>
          <w:b/>
          <w:sz w:val="28"/>
          <w:szCs w:val="28"/>
        </w:rPr>
      </w:pPr>
      <w:r w:rsidRPr="008F6AE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8F6AE6">
        <w:rPr>
          <w:b/>
          <w:sz w:val="28"/>
          <w:szCs w:val="28"/>
        </w:rPr>
        <w:t>г.</w:t>
      </w:r>
    </w:p>
    <w:p w:rsidR="00871B64" w:rsidRPr="00871B64" w:rsidRDefault="00871B64" w:rsidP="00871B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871B64" w:rsidRPr="009F3519" w:rsidRDefault="00871B64" w:rsidP="00871B64">
      <w:pPr>
        <w:jc w:val="center"/>
        <w:rPr>
          <w:sz w:val="28"/>
          <w:szCs w:val="28"/>
        </w:rPr>
      </w:pPr>
      <w:r w:rsidRPr="00BF619C">
        <w:rPr>
          <w:sz w:val="28"/>
          <w:szCs w:val="28"/>
        </w:rPr>
        <w:t xml:space="preserve">  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 xml:space="preserve">Рабочая программа по дисциплине: </w:t>
      </w:r>
      <w:r w:rsidRPr="00F03F81">
        <w:rPr>
          <w:sz w:val="32"/>
          <w:szCs w:val="28"/>
        </w:rPr>
        <w:t>«</w:t>
      </w:r>
      <w:r w:rsidR="00F03F81" w:rsidRPr="00F03F81">
        <w:rPr>
          <w:sz w:val="32"/>
          <w:szCs w:val="32"/>
        </w:rPr>
        <w:t>Организация охранных услуг с применением технических средств»</w:t>
      </w:r>
      <w:r w:rsidRPr="0062063B">
        <w:rPr>
          <w:sz w:val="32"/>
          <w:szCs w:val="28"/>
        </w:rPr>
        <w:t xml:space="preserve"> разработана в соответствии с </w:t>
      </w:r>
      <w:r w:rsidR="0062063B">
        <w:rPr>
          <w:sz w:val="32"/>
          <w:szCs w:val="28"/>
        </w:rPr>
        <w:t>«</w:t>
      </w:r>
      <w:r w:rsidRPr="0062063B">
        <w:rPr>
          <w:sz w:val="32"/>
          <w:szCs w:val="28"/>
        </w:rPr>
        <w:t>программой повышения квалификации руководителей частных охранных организаций, впервые назначаемых на должность» и является основной рабочей программой по данной дисциплине</w:t>
      </w:r>
      <w:r w:rsidR="0062063B">
        <w:rPr>
          <w:sz w:val="32"/>
          <w:szCs w:val="28"/>
        </w:rPr>
        <w:t>.</w:t>
      </w:r>
      <w:r w:rsidRPr="0062063B">
        <w:rPr>
          <w:sz w:val="32"/>
          <w:szCs w:val="28"/>
        </w:rPr>
        <w:t xml:space="preserve"> 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Целью предмета является – получение новой компетенции, необходимой для профессиональной деятельности руководителей частных охранных организаций.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К освоению Программы допускаются лица, имеющие высшее профессиональное образование.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Занятия проводятся с использованием слушателями библиотечно-информационного ресурса Учреждения, учебной литературы, технических средств обучения, справочников, наглядных  стендов и учебно-методических пособий, аналитических таблиц, решение слушателями вводных задач по предметам, занятия с распределением ролевых заданий между слушателями, применение аудиовизуальных средств обучения, методических рекомендаций и информационных вестников лицензионно-разрешительных подразделений субъектов Российской Федерации по проблемам охранно-сыскной деятельности.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В процессе реализации программы педагогический состав АНО ДПО «Профессионал» опирается на Федеральный закон от 29.12.2012 г. №273 – ФЗ «Закон об образовании в Российской Федерации», Закон Российской Федерации "О частной детективной и охранной деятельности в Российской Федерации" от 11.03.1992 г., иные законодательные и подзаконные нормативно-правовые акты, действующие на территории РФ, а также руководствуется вновь принимаемыми нормативными правовыми документами.</w:t>
      </w:r>
    </w:p>
    <w:p w:rsidR="00A072E6" w:rsidRPr="0062063B" w:rsidRDefault="0025277C" w:rsidP="0062063B">
      <w:pPr>
        <w:jc w:val="both"/>
        <w:rPr>
          <w:sz w:val="32"/>
          <w:szCs w:val="28"/>
        </w:rPr>
      </w:pPr>
    </w:p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CA12E7" w:rsidRPr="001C245C" w:rsidRDefault="00CA12E7" w:rsidP="00CA12E7">
      <w:pPr>
        <w:jc w:val="center"/>
        <w:rPr>
          <w:b/>
          <w:sz w:val="28"/>
          <w:szCs w:val="28"/>
        </w:rPr>
      </w:pPr>
      <w:r w:rsidRPr="001C245C">
        <w:rPr>
          <w:b/>
          <w:sz w:val="28"/>
          <w:szCs w:val="28"/>
        </w:rPr>
        <w:lastRenderedPageBreak/>
        <w:t xml:space="preserve">Учебный план </w:t>
      </w:r>
    </w:p>
    <w:p w:rsidR="00CA12E7" w:rsidRPr="001C245C" w:rsidRDefault="001C245C" w:rsidP="00CA12E7">
      <w:pPr>
        <w:jc w:val="center"/>
        <w:rPr>
          <w:b/>
          <w:sz w:val="28"/>
          <w:szCs w:val="28"/>
        </w:rPr>
      </w:pPr>
      <w:r w:rsidRPr="001C245C">
        <w:rPr>
          <w:b/>
          <w:sz w:val="28"/>
          <w:szCs w:val="28"/>
        </w:rPr>
        <w:t xml:space="preserve">рабочей программы по дисциплине: </w:t>
      </w:r>
      <w:r w:rsidR="00F03F81" w:rsidRPr="00F03F81">
        <w:rPr>
          <w:b/>
          <w:sz w:val="28"/>
          <w:szCs w:val="28"/>
        </w:rPr>
        <w:t>«Организация охранных услуг с применением технических средств»</w:t>
      </w:r>
      <w:r w:rsidRPr="00F03F81">
        <w:rPr>
          <w:b/>
          <w:sz w:val="28"/>
          <w:szCs w:val="28"/>
        </w:rPr>
        <w:t xml:space="preserve">, </w:t>
      </w:r>
      <w:r w:rsidRPr="001C245C">
        <w:rPr>
          <w:b/>
          <w:sz w:val="28"/>
          <w:szCs w:val="28"/>
        </w:rPr>
        <w:t>разработанной в соответствии с «программой повышения квалификации руководителей частных охранных организаций, впервые назначаемых на должность»</w:t>
      </w: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900"/>
        <w:gridCol w:w="1620"/>
        <w:gridCol w:w="1620"/>
        <w:gridCol w:w="1620"/>
        <w:gridCol w:w="1690"/>
      </w:tblGrid>
      <w:tr w:rsidR="00CA12E7" w:rsidRPr="00E904E7" w:rsidTr="00DE454E">
        <w:trPr>
          <w:trHeight w:val="340"/>
        </w:trPr>
        <w:tc>
          <w:tcPr>
            <w:tcW w:w="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№№ п/п</w:t>
            </w:r>
          </w:p>
        </w:tc>
        <w:tc>
          <w:tcPr>
            <w:tcW w:w="52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Наименование дисциплин (модулей)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 xml:space="preserve">Всего часов </w:t>
            </w:r>
          </w:p>
        </w:tc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В том числе: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 xml:space="preserve">Формы контроля </w:t>
            </w:r>
          </w:p>
        </w:tc>
      </w:tr>
      <w:tr w:rsidR="00CA12E7" w:rsidRPr="00E904E7" w:rsidTr="00DE454E">
        <w:trPr>
          <w:trHeight w:val="334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</w:tc>
        <w:tc>
          <w:tcPr>
            <w:tcW w:w="52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Лекции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Семинары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Стажировка</w:t>
            </w:r>
          </w:p>
        </w:tc>
        <w:tc>
          <w:tcPr>
            <w:tcW w:w="16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</w:tc>
      </w:tr>
      <w:tr w:rsidR="00F03F81" w:rsidRPr="00E904E7" w:rsidTr="00DE454E">
        <w:trPr>
          <w:trHeight w:val="509"/>
        </w:trPr>
        <w:tc>
          <w:tcPr>
            <w:tcW w:w="828" w:type="dxa"/>
            <w:tcBorders>
              <w:left w:val="double" w:sz="4" w:space="0" w:color="auto"/>
              <w:right w:val="double" w:sz="4" w:space="0" w:color="auto"/>
            </w:tcBorders>
          </w:tcPr>
          <w:p w:rsidR="00F03F81" w:rsidRPr="0062063B" w:rsidRDefault="00F03F81" w:rsidP="00F03F81">
            <w:pPr>
              <w:jc w:val="center"/>
              <w:rPr>
                <w:b/>
              </w:rPr>
            </w:pPr>
            <w:r w:rsidRPr="0062063B">
              <w:rPr>
                <w:b/>
              </w:rPr>
              <w:t>1</w:t>
            </w:r>
          </w:p>
        </w:tc>
        <w:tc>
          <w:tcPr>
            <w:tcW w:w="5220" w:type="dxa"/>
            <w:tcBorders>
              <w:left w:val="double" w:sz="4" w:space="0" w:color="auto"/>
              <w:right w:val="double" w:sz="4" w:space="0" w:color="auto"/>
            </w:tcBorders>
          </w:tcPr>
          <w:p w:rsidR="00F03F81" w:rsidRPr="00E904E7" w:rsidRDefault="00F03F81" w:rsidP="00F03F81">
            <w:pPr>
              <w:rPr>
                <w:b/>
                <w:i/>
              </w:rPr>
            </w:pPr>
            <w:r w:rsidRPr="00E904E7">
              <w:rPr>
                <w:b/>
                <w:i/>
              </w:rPr>
              <w:t>Организация охранных услуг с применением технических средств.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F03F81" w:rsidRPr="00E904E7" w:rsidRDefault="00F03F81" w:rsidP="00F03F81">
            <w:pPr>
              <w:jc w:val="center"/>
              <w:rPr>
                <w:b/>
              </w:rPr>
            </w:pPr>
            <w:r w:rsidRPr="00E904E7">
              <w:rPr>
                <w:b/>
              </w:rPr>
              <w:t>10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F03F81" w:rsidRPr="00E904E7" w:rsidRDefault="00F03F81" w:rsidP="00F03F81">
            <w:pPr>
              <w:jc w:val="center"/>
              <w:rPr>
                <w:b/>
              </w:rPr>
            </w:pPr>
            <w:r w:rsidRPr="00E904E7">
              <w:rPr>
                <w:b/>
              </w:rPr>
              <w:t>4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F03F81" w:rsidRPr="00E904E7" w:rsidRDefault="00F03F81" w:rsidP="00F03F81">
            <w:pPr>
              <w:jc w:val="center"/>
              <w:rPr>
                <w:b/>
              </w:rPr>
            </w:pPr>
            <w:r w:rsidRPr="00E904E7">
              <w:rPr>
                <w:b/>
              </w:rPr>
              <w:t>1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F03F81" w:rsidRPr="00E904E7" w:rsidRDefault="00F03F81" w:rsidP="00F03F81">
            <w:pPr>
              <w:jc w:val="center"/>
              <w:rPr>
                <w:b/>
              </w:rPr>
            </w:pPr>
            <w:r w:rsidRPr="00E904E7">
              <w:rPr>
                <w:b/>
              </w:rPr>
              <w:t>5</w:t>
            </w: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</w:tcPr>
          <w:p w:rsidR="00F03F81" w:rsidRPr="00E904E7" w:rsidRDefault="00F03F81" w:rsidP="00F03F81">
            <w:pPr>
              <w:jc w:val="center"/>
              <w:rPr>
                <w:b/>
              </w:rPr>
            </w:pPr>
            <w:r w:rsidRPr="00E904E7">
              <w:rPr>
                <w:b/>
              </w:rPr>
              <w:t>зачёт</w:t>
            </w:r>
          </w:p>
        </w:tc>
      </w:tr>
    </w:tbl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Default="00CA12E7" w:rsidP="00CA12E7"/>
    <w:p w:rsidR="00CA12E7" w:rsidRPr="00E722B3" w:rsidRDefault="00CA12E7" w:rsidP="00CA12E7"/>
    <w:p w:rsidR="0062063B" w:rsidRPr="00271583" w:rsidRDefault="00CA12E7" w:rsidP="00271583">
      <w:pPr>
        <w:jc w:val="center"/>
        <w:rPr>
          <w:b/>
          <w:sz w:val="28"/>
          <w:szCs w:val="28"/>
        </w:rPr>
      </w:pPr>
      <w:r w:rsidRPr="00C400FF">
        <w:rPr>
          <w:b/>
          <w:sz w:val="28"/>
          <w:szCs w:val="28"/>
        </w:rPr>
        <w:t xml:space="preserve">Учебно-тематический план </w:t>
      </w:r>
      <w:r w:rsidR="001C245C" w:rsidRPr="001C245C">
        <w:rPr>
          <w:b/>
          <w:sz w:val="28"/>
          <w:szCs w:val="28"/>
        </w:rPr>
        <w:t xml:space="preserve">рабочей программы по дисциплине: </w:t>
      </w:r>
      <w:r w:rsidR="00F03F81" w:rsidRPr="00F03F81">
        <w:rPr>
          <w:b/>
          <w:sz w:val="28"/>
          <w:szCs w:val="28"/>
        </w:rPr>
        <w:t>«Организация охранных услуг с применением технических средств»</w:t>
      </w:r>
      <w:r w:rsidR="001C245C" w:rsidRPr="001C245C">
        <w:rPr>
          <w:b/>
          <w:sz w:val="28"/>
          <w:szCs w:val="28"/>
        </w:rPr>
        <w:t>, разработанной в соответствии с «программой повышения квалификации руководителей частных охранных организаций, впервые назначаемых на должность»</w:t>
      </w:r>
      <w:r w:rsidR="001C245C">
        <w:rPr>
          <w:b/>
          <w:sz w:val="28"/>
          <w:szCs w:val="28"/>
        </w:rPr>
        <w:t xml:space="preserve"> </w:t>
      </w:r>
    </w:p>
    <w:tbl>
      <w:tblPr>
        <w:tblW w:w="13466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2"/>
        <w:gridCol w:w="1125"/>
        <w:gridCol w:w="2321"/>
        <w:gridCol w:w="19"/>
        <w:gridCol w:w="2340"/>
        <w:gridCol w:w="2089"/>
      </w:tblGrid>
      <w:tr w:rsidR="00F03F81" w:rsidRPr="00190AC1" w:rsidTr="00F03F81">
        <w:trPr>
          <w:trHeight w:val="847"/>
        </w:trPr>
        <w:tc>
          <w:tcPr>
            <w:tcW w:w="55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Default="00F03F81" w:rsidP="00F57426">
            <w:pPr>
              <w:jc w:val="center"/>
              <w:rPr>
                <w:b/>
              </w:rPr>
            </w:pPr>
          </w:p>
          <w:p w:rsidR="00F03F81" w:rsidRPr="00190AC1" w:rsidRDefault="00F03F81" w:rsidP="00F57426">
            <w:pPr>
              <w:jc w:val="center"/>
              <w:rPr>
                <w:b/>
              </w:rPr>
            </w:pPr>
            <w:r w:rsidRPr="00190AC1">
              <w:rPr>
                <w:b/>
              </w:rPr>
              <w:t>Наименование</w:t>
            </w:r>
          </w:p>
          <w:p w:rsidR="00F03F81" w:rsidRPr="00190AC1" w:rsidRDefault="00F03F81" w:rsidP="00F57426">
            <w:pPr>
              <w:jc w:val="center"/>
              <w:rPr>
                <w:b/>
              </w:rPr>
            </w:pPr>
            <w:r w:rsidRPr="00190AC1">
              <w:rPr>
                <w:b/>
              </w:rPr>
              <w:t>раздела</w:t>
            </w:r>
          </w:p>
          <w:p w:rsidR="00F03F81" w:rsidRPr="00190AC1" w:rsidRDefault="00F03F81" w:rsidP="00F57426">
            <w:pPr>
              <w:jc w:val="center"/>
              <w:rPr>
                <w:b/>
              </w:rPr>
            </w:pPr>
          </w:p>
          <w:p w:rsidR="00F03F81" w:rsidRPr="00190AC1" w:rsidRDefault="00F03F81" w:rsidP="00F57426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Default="00F03F81" w:rsidP="00F57426">
            <w:pPr>
              <w:jc w:val="center"/>
              <w:rPr>
                <w:b/>
              </w:rPr>
            </w:pPr>
          </w:p>
          <w:p w:rsidR="00F03F81" w:rsidRPr="00190AC1" w:rsidRDefault="00F03F81" w:rsidP="00F57426">
            <w:pPr>
              <w:jc w:val="center"/>
              <w:rPr>
                <w:b/>
              </w:rPr>
            </w:pPr>
            <w:r w:rsidRPr="00190AC1">
              <w:rPr>
                <w:b/>
              </w:rPr>
              <w:t>Количество часов</w:t>
            </w:r>
          </w:p>
          <w:p w:rsidR="00F03F81" w:rsidRPr="00190AC1" w:rsidRDefault="00F03F81" w:rsidP="00F57426">
            <w:pPr>
              <w:rPr>
                <w:b/>
              </w:rPr>
            </w:pPr>
          </w:p>
        </w:tc>
        <w:tc>
          <w:tcPr>
            <w:tcW w:w="676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F81" w:rsidRDefault="00F03F81" w:rsidP="00F57426">
            <w:pPr>
              <w:rPr>
                <w:b/>
              </w:rPr>
            </w:pPr>
            <w:r w:rsidRPr="00190AC1">
              <w:rPr>
                <w:b/>
              </w:rPr>
              <w:t xml:space="preserve">                     </w:t>
            </w:r>
          </w:p>
          <w:p w:rsidR="00F03F81" w:rsidRPr="00190AC1" w:rsidRDefault="00F03F81" w:rsidP="00F57426">
            <w:pPr>
              <w:jc w:val="center"/>
              <w:rPr>
                <w:b/>
              </w:rPr>
            </w:pPr>
            <w:r w:rsidRPr="00190AC1">
              <w:rPr>
                <w:b/>
              </w:rPr>
              <w:t>Формы проведения занятий</w:t>
            </w:r>
          </w:p>
          <w:p w:rsidR="00F03F81" w:rsidRPr="00190AC1" w:rsidRDefault="00F03F81" w:rsidP="00F57426">
            <w:pPr>
              <w:rPr>
                <w:b/>
              </w:rPr>
            </w:pPr>
          </w:p>
        </w:tc>
      </w:tr>
      <w:tr w:rsidR="00F03F81" w:rsidRPr="00190AC1" w:rsidTr="00F03F81">
        <w:trPr>
          <w:trHeight w:val="699"/>
        </w:trPr>
        <w:tc>
          <w:tcPr>
            <w:tcW w:w="55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03F81" w:rsidRDefault="00F03F81" w:rsidP="00F57426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03F81" w:rsidRDefault="00F03F81" w:rsidP="00F57426">
            <w:pPr>
              <w:jc w:val="center"/>
              <w:rPr>
                <w:b/>
              </w:rPr>
            </w:pPr>
          </w:p>
        </w:tc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F81" w:rsidRDefault="00F03F81" w:rsidP="00F57426">
            <w:pPr>
              <w:jc w:val="center"/>
              <w:rPr>
                <w:b/>
              </w:rPr>
            </w:pPr>
          </w:p>
          <w:p w:rsidR="00F03F81" w:rsidRPr="00190AC1" w:rsidRDefault="00F03F81" w:rsidP="00F57426">
            <w:pPr>
              <w:ind w:firstLine="708"/>
              <w:rPr>
                <w:b/>
              </w:rPr>
            </w:pPr>
            <w:r w:rsidRPr="00190AC1">
              <w:rPr>
                <w:b/>
              </w:rPr>
              <w:t>лекция</w:t>
            </w:r>
          </w:p>
        </w:tc>
        <w:tc>
          <w:tcPr>
            <w:tcW w:w="23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F81" w:rsidRDefault="00F03F81" w:rsidP="00F57426">
            <w:pPr>
              <w:jc w:val="center"/>
              <w:rPr>
                <w:b/>
              </w:rPr>
            </w:pPr>
            <w:r w:rsidRPr="00190AC1">
              <w:rPr>
                <w:b/>
              </w:rPr>
              <w:t>семинар</w:t>
            </w:r>
          </w:p>
          <w:p w:rsidR="00F03F81" w:rsidRPr="00BF4086" w:rsidRDefault="00F03F81" w:rsidP="00F57426">
            <w:pPr>
              <w:ind w:firstLine="708"/>
              <w:rPr>
                <w:b/>
              </w:rPr>
            </w:pPr>
            <w:r w:rsidRPr="00BF4086">
              <w:rPr>
                <w:b/>
              </w:rPr>
              <w:t>(зачет)</w:t>
            </w:r>
          </w:p>
        </w:tc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F81" w:rsidRDefault="00F03F81" w:rsidP="00F57426">
            <w:pPr>
              <w:jc w:val="center"/>
              <w:rPr>
                <w:b/>
              </w:rPr>
            </w:pPr>
          </w:p>
          <w:p w:rsidR="00F03F81" w:rsidRPr="00190AC1" w:rsidRDefault="00F03F81" w:rsidP="00F57426">
            <w:pPr>
              <w:jc w:val="center"/>
              <w:rPr>
                <w:b/>
              </w:rPr>
            </w:pPr>
            <w:r>
              <w:rPr>
                <w:b/>
              </w:rPr>
              <w:t>стажировка</w:t>
            </w:r>
          </w:p>
        </w:tc>
      </w:tr>
      <w:tr w:rsidR="00F03F81" w:rsidRPr="00BE7B08" w:rsidTr="00F03F81">
        <w:trPr>
          <w:trHeight w:val="521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3F81" w:rsidRPr="00836C06" w:rsidRDefault="00F03F81" w:rsidP="00F57426">
            <w:pPr>
              <w:tabs>
                <w:tab w:val="left" w:pos="900"/>
              </w:tabs>
              <w:ind w:right="535" w:firstLine="720"/>
            </w:pPr>
            <w:r w:rsidRPr="00836C06">
              <w:rPr>
                <w:b/>
                <w:i/>
              </w:rPr>
              <w:t xml:space="preserve">Раздел V. </w:t>
            </w:r>
            <w:r>
              <w:rPr>
                <w:b/>
                <w:i/>
              </w:rPr>
              <w:t>Организация охранных услуг с применением технических средств (Д5).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3F81" w:rsidRPr="00CE323E" w:rsidRDefault="00F03F81" w:rsidP="00F574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3F81" w:rsidRPr="00BE7B08" w:rsidRDefault="00F03F81" w:rsidP="00F57426">
            <w:pPr>
              <w:shd w:val="clear" w:color="auto" w:fill="FFFFFF"/>
              <w:spacing w:line="835" w:lineRule="exact"/>
              <w:ind w:left="130" w:right="67" w:firstLine="6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3F81" w:rsidRPr="00BE7B08" w:rsidRDefault="00F03F81" w:rsidP="00F574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3F81" w:rsidRPr="00BE7B08" w:rsidRDefault="00F03F81" w:rsidP="00F574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F03F81" w:rsidRDefault="00F03F81" w:rsidP="00F57426">
            <w:pPr>
              <w:jc w:val="center"/>
              <w:rPr>
                <w:b/>
              </w:rPr>
            </w:pPr>
          </w:p>
          <w:p w:rsidR="00F03F81" w:rsidRDefault="00F03F81" w:rsidP="00F57426">
            <w:pPr>
              <w:jc w:val="center"/>
              <w:rPr>
                <w:b/>
              </w:rPr>
            </w:pPr>
          </w:p>
          <w:p w:rsidR="00F03F81" w:rsidRPr="00BE7B08" w:rsidRDefault="00F03F81" w:rsidP="00F57426">
            <w:pPr>
              <w:jc w:val="center"/>
              <w:rPr>
                <w:b/>
              </w:rPr>
            </w:pPr>
          </w:p>
        </w:tc>
      </w:tr>
      <w:tr w:rsidR="00F03F81" w:rsidRPr="00644887" w:rsidTr="00F03F81">
        <w:trPr>
          <w:trHeight w:val="2864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Default="00F03F81" w:rsidP="00F57426">
            <w:pPr>
              <w:tabs>
                <w:tab w:val="left" w:pos="900"/>
              </w:tabs>
              <w:ind w:right="535" w:firstLine="720"/>
              <w:jc w:val="both"/>
            </w:pPr>
            <w:r w:rsidRPr="002855C4">
              <w:rPr>
                <w:b/>
                <w:u w:val="single"/>
              </w:rPr>
              <w:t>Тема 1</w:t>
            </w:r>
            <w:r>
              <w:rPr>
                <w:b/>
                <w:u w:val="single"/>
              </w:rPr>
              <w:t>-2</w:t>
            </w:r>
            <w:r w:rsidRPr="002855C4">
              <w:rPr>
                <w:b/>
                <w:u w:val="single"/>
              </w:rPr>
              <w:t>.</w:t>
            </w:r>
            <w:r w:rsidRPr="00FB3762">
              <w:tab/>
            </w:r>
            <w:r>
              <w:t>Технические средства, используемые в частной охранной деятельности.</w:t>
            </w:r>
            <w:r w:rsidRPr="00FB3762">
              <w:t xml:space="preserve"> Средства связи, используемые в частной охранной деятельности</w:t>
            </w:r>
            <w:r>
              <w:t>.</w:t>
            </w:r>
          </w:p>
          <w:p w:rsidR="00F03F81" w:rsidRPr="00836C06" w:rsidRDefault="00F03F81" w:rsidP="00F57426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>
              <w:t>Виды</w:t>
            </w:r>
            <w:r w:rsidRPr="00836C06">
              <w:t xml:space="preserve"> технических средств, используемых </w:t>
            </w:r>
            <w:r>
              <w:t>в</w:t>
            </w:r>
            <w:r w:rsidRPr="00836C06">
              <w:t xml:space="preserve"> частной охранной деятельности. </w:t>
            </w:r>
            <w:r>
              <w:t xml:space="preserve">Основные функции технических средств, используемых в частной охранной деятельности. </w:t>
            </w:r>
            <w:r w:rsidRPr="00836C06">
              <w:t xml:space="preserve">Средства связи и их основные характеристики. Порядок регистрации и использования средств </w:t>
            </w:r>
            <w:r>
              <w:t>связи</w:t>
            </w:r>
            <w:r w:rsidRPr="00836C06"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Pr="0027506C" w:rsidRDefault="00F03F81" w:rsidP="00F57426">
            <w:pPr>
              <w:shd w:val="clear" w:color="auto" w:fill="FFFFFF"/>
              <w:spacing w:line="830" w:lineRule="exact"/>
              <w:ind w:right="432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27506C">
              <w:rPr>
                <w:b/>
              </w:rPr>
              <w:t>1</w:t>
            </w:r>
          </w:p>
          <w:p w:rsidR="00F03F81" w:rsidRPr="0027506C" w:rsidRDefault="00F03F81" w:rsidP="00F57426"/>
          <w:p w:rsidR="00F03F81" w:rsidRPr="0027506C" w:rsidRDefault="00F03F81" w:rsidP="00F57426">
            <w:pPr>
              <w:jc w:val="center"/>
            </w:pPr>
            <w: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Pr="0027506C" w:rsidRDefault="00F03F81" w:rsidP="00F57426">
            <w:pPr>
              <w:shd w:val="clear" w:color="auto" w:fill="FFFFFF"/>
              <w:spacing w:line="835" w:lineRule="exact"/>
              <w:ind w:left="130" w:right="67" w:firstLine="67"/>
              <w:jc w:val="center"/>
              <w:rPr>
                <w:b/>
              </w:rPr>
            </w:pPr>
            <w:r w:rsidRPr="0027506C">
              <w:rPr>
                <w:b/>
              </w:rPr>
              <w:t>1</w:t>
            </w:r>
          </w:p>
          <w:p w:rsidR="00F03F81" w:rsidRPr="0027506C" w:rsidRDefault="00F03F81" w:rsidP="00F57426"/>
          <w:p w:rsidR="00F03F81" w:rsidRPr="0027506C" w:rsidRDefault="00F03F81" w:rsidP="00F57426">
            <w:pPr>
              <w:jc w:val="center"/>
            </w:pPr>
            <w:r>
              <w:t>1</w:t>
            </w: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03F81" w:rsidRPr="0090653B" w:rsidRDefault="00F03F81" w:rsidP="00F57426">
            <w:pPr>
              <w:jc w:val="center"/>
            </w:pPr>
          </w:p>
        </w:tc>
        <w:tc>
          <w:tcPr>
            <w:tcW w:w="20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03F81" w:rsidRPr="00644887" w:rsidRDefault="00F03F81" w:rsidP="00F57426">
            <w:pPr>
              <w:jc w:val="center"/>
            </w:pPr>
          </w:p>
        </w:tc>
      </w:tr>
      <w:tr w:rsidR="00F03F81" w:rsidRPr="000F169F" w:rsidTr="00F03F81">
        <w:trPr>
          <w:trHeight w:val="2280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Pr="00DA4B5C" w:rsidRDefault="00F03F81" w:rsidP="00F57426">
            <w:pPr>
              <w:tabs>
                <w:tab w:val="left" w:pos="900"/>
              </w:tabs>
              <w:ind w:right="535" w:firstLine="720"/>
              <w:jc w:val="both"/>
            </w:pPr>
            <w:r w:rsidRPr="00D31A4A">
              <w:rPr>
                <w:b/>
                <w:u w:val="single"/>
              </w:rPr>
              <w:lastRenderedPageBreak/>
              <w:t>Тема 3</w:t>
            </w:r>
            <w:r w:rsidRPr="00DA4B5C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Pr="00DA4B5C">
              <w:t>Основные технические средства, применяемые на объектах.</w:t>
            </w:r>
            <w:r w:rsidRPr="00DA4B5C">
              <w:tab/>
            </w:r>
          </w:p>
          <w:p w:rsidR="00F03F81" w:rsidRPr="00836C06" w:rsidRDefault="00F03F81" w:rsidP="00F57426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>
              <w:rPr>
                <w:color w:val="000000"/>
                <w:spacing w:val="-3"/>
              </w:rPr>
              <w:t xml:space="preserve">Средства технической </w:t>
            </w:r>
            <w:proofErr w:type="spellStart"/>
            <w:r>
              <w:rPr>
                <w:color w:val="000000"/>
                <w:spacing w:val="-3"/>
              </w:rPr>
              <w:t>укреплённости</w:t>
            </w:r>
            <w:proofErr w:type="spellEnd"/>
            <w:r>
              <w:rPr>
                <w:color w:val="000000"/>
                <w:spacing w:val="-3"/>
              </w:rPr>
              <w:t xml:space="preserve"> объекта. </w:t>
            </w:r>
            <w:r w:rsidRPr="00836C06">
              <w:t>Технические средства</w:t>
            </w:r>
            <w:r>
              <w:t xml:space="preserve"> мониторинга подвижных и стационарных объектов. </w:t>
            </w:r>
            <w:r w:rsidRPr="00836C06">
              <w:t xml:space="preserve">Системы </w:t>
            </w:r>
            <w:r>
              <w:t xml:space="preserve">охранной и </w:t>
            </w:r>
            <w:r w:rsidRPr="00836C06">
              <w:t>охранно-пожарной сигнализации.</w:t>
            </w:r>
            <w:r>
              <w:t xml:space="preserve"> </w:t>
            </w:r>
            <w:r>
              <w:rPr>
                <w:color w:val="000000"/>
                <w:spacing w:val="-3"/>
              </w:rPr>
              <w:t xml:space="preserve">Системы охранные телевизионные. </w:t>
            </w:r>
            <w:r w:rsidRPr="00836C06">
              <w:t xml:space="preserve">Средства пожаротушения. 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Pr="0027506C" w:rsidRDefault="00F03F81" w:rsidP="00F57426">
            <w:pPr>
              <w:jc w:val="center"/>
              <w:rPr>
                <w:b/>
              </w:rPr>
            </w:pPr>
            <w:r w:rsidRPr="0027506C">
              <w:rPr>
                <w:b/>
              </w:rPr>
              <w:t>1</w:t>
            </w:r>
          </w:p>
          <w:p w:rsidR="00F03F81" w:rsidRPr="0027506C" w:rsidRDefault="00F03F81" w:rsidP="00F57426"/>
          <w:p w:rsidR="00F03F81" w:rsidRPr="0027506C" w:rsidRDefault="00F03F81" w:rsidP="00F57426">
            <w:pPr>
              <w:jc w:val="center"/>
            </w:pPr>
            <w: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Pr="00864BE1" w:rsidRDefault="00F03F81" w:rsidP="00F57426">
            <w:pPr>
              <w:shd w:val="clear" w:color="auto" w:fill="FFFFFF"/>
              <w:spacing w:line="835" w:lineRule="exact"/>
              <w:ind w:left="130" w:right="67" w:firstLine="67"/>
              <w:jc w:val="center"/>
            </w:pPr>
            <w:r>
              <w:t>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Pr="0090653B" w:rsidRDefault="00F03F81" w:rsidP="00F57426">
            <w:pPr>
              <w:jc w:val="center"/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Pr="000F169F" w:rsidRDefault="00F03F81" w:rsidP="00F57426">
            <w:pPr>
              <w:jc w:val="center"/>
              <w:rPr>
                <w:b/>
              </w:rPr>
            </w:pPr>
          </w:p>
        </w:tc>
      </w:tr>
      <w:tr w:rsidR="00F03F81" w:rsidRPr="000F169F" w:rsidTr="00F03F81">
        <w:trPr>
          <w:trHeight w:val="1965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Default="00F03F81" w:rsidP="00F57426">
            <w:pPr>
              <w:tabs>
                <w:tab w:val="left" w:pos="900"/>
              </w:tabs>
              <w:ind w:right="535" w:firstLine="720"/>
              <w:jc w:val="both"/>
            </w:pPr>
            <w:r w:rsidRPr="00912999">
              <w:rPr>
                <w:b/>
                <w:u w:val="single"/>
              </w:rPr>
              <w:t>Тема 4.</w:t>
            </w:r>
            <w:r>
              <w:rPr>
                <w:b/>
              </w:rPr>
              <w:t xml:space="preserve">  </w:t>
            </w:r>
            <w:r w:rsidRPr="00B02CF3">
              <w:t>Компьютерная техника</w:t>
            </w:r>
            <w:r>
              <w:rPr>
                <w:b/>
              </w:rPr>
              <w:t xml:space="preserve"> </w:t>
            </w:r>
            <w:r w:rsidRPr="00836C06">
              <w:tab/>
            </w:r>
            <w:r>
              <w:t>в деятельности частных охранных организаций.</w:t>
            </w:r>
          </w:p>
          <w:p w:rsidR="00F03F81" w:rsidRPr="00D31A4A" w:rsidRDefault="00F03F81" w:rsidP="00F57426">
            <w:pPr>
              <w:tabs>
                <w:tab w:val="left" w:pos="900"/>
              </w:tabs>
              <w:ind w:right="535" w:firstLine="720"/>
              <w:jc w:val="both"/>
              <w:rPr>
                <w:b/>
                <w:u w:val="single"/>
              </w:rPr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 w:rsidRPr="00836C06">
              <w:t>Компьютерная техника и программные продукты в деятельности охранных организаций.</w:t>
            </w:r>
            <w:r>
              <w:t xml:space="preserve"> </w:t>
            </w:r>
            <w:r w:rsidRPr="00836C06">
              <w:t>Системы компьютерного (программного) управления техническими средствами охраны.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Pr="0027506C" w:rsidRDefault="00F03F81" w:rsidP="00F574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03F81" w:rsidRPr="0003183A" w:rsidRDefault="00F03F81" w:rsidP="00F57426"/>
          <w:p w:rsidR="00F03F81" w:rsidRPr="0003183A" w:rsidRDefault="00F03F81" w:rsidP="00F57426">
            <w:pPr>
              <w:jc w:val="center"/>
            </w:pPr>
            <w: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Default="00F03F81" w:rsidP="00F57426">
            <w:pPr>
              <w:shd w:val="clear" w:color="auto" w:fill="FFFFFF"/>
              <w:spacing w:line="835" w:lineRule="exact"/>
              <w:ind w:left="130" w:right="67" w:firstLine="67"/>
              <w:jc w:val="center"/>
            </w:pPr>
            <w:r>
              <w:t>1</w:t>
            </w: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03F81" w:rsidRPr="0090653B" w:rsidRDefault="00F03F81" w:rsidP="00F57426">
            <w:pPr>
              <w:jc w:val="center"/>
            </w:pPr>
          </w:p>
        </w:tc>
        <w:tc>
          <w:tcPr>
            <w:tcW w:w="20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03F81" w:rsidRPr="000F169F" w:rsidRDefault="00F03F81" w:rsidP="00F57426">
            <w:pPr>
              <w:jc w:val="center"/>
              <w:rPr>
                <w:b/>
              </w:rPr>
            </w:pPr>
          </w:p>
        </w:tc>
      </w:tr>
      <w:tr w:rsidR="00F03F81" w:rsidRPr="000F169F" w:rsidTr="00F03F81">
        <w:trPr>
          <w:trHeight w:val="1335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Default="00F03F81" w:rsidP="00F57426">
            <w:pPr>
              <w:tabs>
                <w:tab w:val="left" w:pos="900"/>
              </w:tabs>
              <w:ind w:right="535" w:firstLine="720"/>
              <w:jc w:val="both"/>
            </w:pPr>
            <w:r w:rsidRPr="00864BE1">
              <w:rPr>
                <w:b/>
                <w:u w:val="single"/>
              </w:rPr>
              <w:t>Тема 5.</w:t>
            </w:r>
            <w:r w:rsidRPr="00836C06">
              <w:tab/>
            </w:r>
            <w:r>
              <w:t>Системы управления техническими средствами охраны.</w:t>
            </w:r>
          </w:p>
          <w:p w:rsidR="00F03F81" w:rsidRPr="00912999" w:rsidRDefault="00F03F81" w:rsidP="00F57426">
            <w:pPr>
              <w:tabs>
                <w:tab w:val="left" w:pos="900"/>
              </w:tabs>
              <w:ind w:right="535" w:firstLine="720"/>
              <w:jc w:val="both"/>
              <w:rPr>
                <w:b/>
                <w:u w:val="single"/>
              </w:rPr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 w:rsidRPr="00836C06">
              <w:t>Классификация систем управления техническими средствами охраны. Системы контроля</w:t>
            </w:r>
            <w:r>
              <w:t xml:space="preserve"> и </w:t>
            </w:r>
            <w:r w:rsidRPr="00836C06">
              <w:t xml:space="preserve">управления доступом. 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Default="00F03F81" w:rsidP="00F574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03F81" w:rsidRPr="0003183A" w:rsidRDefault="00F03F81" w:rsidP="00F57426"/>
          <w:p w:rsidR="00F03F81" w:rsidRPr="0003183A" w:rsidRDefault="00F03F81" w:rsidP="00F57426">
            <w:pPr>
              <w:jc w:val="center"/>
            </w:pPr>
            <w: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Default="00F03F81" w:rsidP="00F57426">
            <w:pPr>
              <w:shd w:val="clear" w:color="auto" w:fill="FFFFFF"/>
              <w:spacing w:line="835" w:lineRule="exact"/>
              <w:ind w:left="130" w:right="67" w:firstLine="67"/>
              <w:jc w:val="center"/>
            </w:pPr>
            <w:r>
              <w:t>1</w:t>
            </w: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03F81" w:rsidRPr="0090653B" w:rsidRDefault="00F03F81" w:rsidP="00F57426">
            <w:pPr>
              <w:jc w:val="center"/>
            </w:pPr>
          </w:p>
        </w:tc>
        <w:tc>
          <w:tcPr>
            <w:tcW w:w="20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03F81" w:rsidRPr="000F169F" w:rsidRDefault="00F03F81" w:rsidP="00F57426">
            <w:pPr>
              <w:jc w:val="center"/>
              <w:rPr>
                <w:b/>
              </w:rPr>
            </w:pPr>
          </w:p>
        </w:tc>
      </w:tr>
      <w:tr w:rsidR="00F03F81" w:rsidRPr="000F169F" w:rsidTr="00F03F81">
        <w:trPr>
          <w:trHeight w:val="565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Pr="00864BE1" w:rsidRDefault="00F03F81" w:rsidP="00F57426">
            <w:pPr>
              <w:tabs>
                <w:tab w:val="left" w:pos="900"/>
              </w:tabs>
              <w:ind w:right="535" w:firstLine="720"/>
              <w:jc w:val="center"/>
              <w:rPr>
                <w:b/>
                <w:u w:val="single"/>
              </w:rPr>
            </w:pPr>
            <w:r>
              <w:rPr>
                <w:b/>
                <w:i/>
              </w:rPr>
              <w:t>Зачет*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Pr="000F169F" w:rsidRDefault="00F03F81" w:rsidP="00F57426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Pr="00864BE1" w:rsidRDefault="00F03F81" w:rsidP="00F57426">
            <w:pPr>
              <w:shd w:val="clear" w:color="auto" w:fill="FFFFFF"/>
              <w:spacing w:line="835" w:lineRule="exact"/>
              <w:ind w:left="130" w:right="67" w:firstLine="67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Pr="005A0213" w:rsidRDefault="00F03F81" w:rsidP="00F57426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Pr="000F169F" w:rsidRDefault="00F03F81" w:rsidP="00F57426">
            <w:pPr>
              <w:jc w:val="center"/>
              <w:rPr>
                <w:b/>
              </w:rPr>
            </w:pPr>
          </w:p>
        </w:tc>
      </w:tr>
      <w:tr w:rsidR="00F03F81" w:rsidRPr="000F169F" w:rsidTr="00F03F81">
        <w:trPr>
          <w:trHeight w:val="266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Default="00F03F81" w:rsidP="00F57426">
            <w:pPr>
              <w:tabs>
                <w:tab w:val="left" w:pos="900"/>
              </w:tabs>
              <w:ind w:right="535" w:firstLine="7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Стажировка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Default="00F03F81" w:rsidP="00F57426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Pr="00864BE1" w:rsidRDefault="00F03F81" w:rsidP="00F57426">
            <w:pPr>
              <w:shd w:val="clear" w:color="auto" w:fill="FFFFFF"/>
              <w:spacing w:line="835" w:lineRule="exact"/>
              <w:ind w:left="130" w:right="67" w:firstLine="67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Default="00F03F81" w:rsidP="00F57426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3F81" w:rsidRPr="000F169F" w:rsidRDefault="00F03F81" w:rsidP="00F574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CA12E7" w:rsidRDefault="00CA12E7" w:rsidP="00CA12E7"/>
    <w:p w:rsidR="00CA12E7" w:rsidRPr="00E722B3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271583" w:rsidRPr="00E722B3" w:rsidRDefault="00271583" w:rsidP="00CA12E7"/>
    <w:p w:rsidR="00CA12E7" w:rsidRPr="0062063B" w:rsidRDefault="00CA12E7" w:rsidP="0062063B">
      <w:pPr>
        <w:tabs>
          <w:tab w:val="left" w:pos="1080"/>
        </w:tabs>
        <w:ind w:right="535" w:firstLine="720"/>
        <w:jc w:val="center"/>
        <w:rPr>
          <w:b/>
          <w:sz w:val="28"/>
          <w:szCs w:val="28"/>
        </w:rPr>
      </w:pPr>
      <w:r w:rsidRPr="0062063B">
        <w:rPr>
          <w:b/>
          <w:sz w:val="28"/>
          <w:szCs w:val="28"/>
        </w:rPr>
        <w:lastRenderedPageBreak/>
        <w:t>Содержание</w:t>
      </w:r>
    </w:p>
    <w:p w:rsidR="0062063B" w:rsidRPr="0062063B" w:rsidRDefault="0062063B" w:rsidP="0062063B">
      <w:pPr>
        <w:ind w:firstLine="540"/>
        <w:jc w:val="center"/>
        <w:rPr>
          <w:b/>
          <w:sz w:val="28"/>
          <w:szCs w:val="28"/>
        </w:rPr>
      </w:pPr>
      <w:r w:rsidRPr="0062063B">
        <w:rPr>
          <w:b/>
          <w:sz w:val="28"/>
          <w:szCs w:val="28"/>
        </w:rPr>
        <w:t xml:space="preserve">рабочей программы по дисциплине: </w:t>
      </w:r>
      <w:r w:rsidR="00F03F81" w:rsidRPr="00F03F81">
        <w:rPr>
          <w:b/>
          <w:sz w:val="28"/>
          <w:szCs w:val="28"/>
        </w:rPr>
        <w:t>«Организация охранных услуг с применением технических средств»</w:t>
      </w:r>
      <w:r w:rsidRPr="0062063B">
        <w:rPr>
          <w:b/>
          <w:sz w:val="28"/>
          <w:szCs w:val="28"/>
        </w:rPr>
        <w:t>, разработанн</w:t>
      </w:r>
      <w:r w:rsidR="001C245C">
        <w:rPr>
          <w:b/>
          <w:sz w:val="28"/>
          <w:szCs w:val="28"/>
        </w:rPr>
        <w:t>ой</w:t>
      </w:r>
      <w:r w:rsidRPr="0062063B">
        <w:rPr>
          <w:b/>
          <w:sz w:val="28"/>
          <w:szCs w:val="28"/>
        </w:rPr>
        <w:t xml:space="preserve"> в соответствии с «программой повышения квалификации руководителей частных охранных организаций, впервые назначаемых на должность».</w:t>
      </w:r>
    </w:p>
    <w:p w:rsidR="00CA12E7" w:rsidRPr="00617699" w:rsidRDefault="00CA12E7" w:rsidP="00CA12E7">
      <w:pPr>
        <w:tabs>
          <w:tab w:val="left" w:pos="900"/>
        </w:tabs>
        <w:ind w:right="535" w:firstLine="720"/>
        <w:jc w:val="both"/>
        <w:rPr>
          <w:sz w:val="25"/>
          <w:szCs w:val="25"/>
        </w:rPr>
      </w:pPr>
    </w:p>
    <w:p w:rsidR="00F03F81" w:rsidRPr="00617699" w:rsidRDefault="00F03F81" w:rsidP="00F03F81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1.</w:t>
      </w:r>
      <w:r w:rsidRPr="00617699">
        <w:rPr>
          <w:b/>
          <w:sz w:val="25"/>
          <w:szCs w:val="25"/>
        </w:rPr>
        <w:tab/>
        <w:t xml:space="preserve">Технические средства, используемые в частной охранной деятельности. 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Виды технических средств, используемых в частной охранной деятельности.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Основные функции технических средств, используемых в частной охранной деятельности.</w:t>
      </w:r>
    </w:p>
    <w:p w:rsidR="00F03F81" w:rsidRPr="00617699" w:rsidRDefault="00F03F81" w:rsidP="00F03F81">
      <w:pPr>
        <w:tabs>
          <w:tab w:val="left" w:pos="900"/>
        </w:tabs>
        <w:ind w:right="535" w:firstLine="720"/>
        <w:jc w:val="both"/>
        <w:rPr>
          <w:b/>
          <w:i/>
          <w:sz w:val="25"/>
          <w:szCs w:val="25"/>
          <w:u w:val="single"/>
        </w:rPr>
      </w:pPr>
    </w:p>
    <w:p w:rsidR="00F03F81" w:rsidRPr="00617699" w:rsidRDefault="00F03F81" w:rsidP="00F03F81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2.</w:t>
      </w:r>
      <w:r w:rsidRPr="00617699">
        <w:rPr>
          <w:b/>
          <w:sz w:val="25"/>
          <w:szCs w:val="25"/>
        </w:rPr>
        <w:tab/>
        <w:t xml:space="preserve">Средства связи, используемые в частной охранной деятельности. 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Средства связи и их основные характеристики.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Порядок регистрации и использования средств связи.</w:t>
      </w:r>
    </w:p>
    <w:p w:rsidR="00F03F81" w:rsidRPr="00617699" w:rsidRDefault="00F03F81" w:rsidP="00F03F81">
      <w:pPr>
        <w:tabs>
          <w:tab w:val="left" w:pos="900"/>
        </w:tabs>
        <w:ind w:right="535" w:firstLine="720"/>
        <w:jc w:val="both"/>
        <w:rPr>
          <w:b/>
          <w:i/>
          <w:sz w:val="25"/>
          <w:szCs w:val="25"/>
          <w:u w:val="single"/>
        </w:rPr>
      </w:pPr>
    </w:p>
    <w:p w:rsidR="00F03F81" w:rsidRPr="00617699" w:rsidRDefault="00F03F81" w:rsidP="00F03F81">
      <w:pPr>
        <w:tabs>
          <w:tab w:val="left" w:pos="900"/>
        </w:tabs>
        <w:ind w:right="535" w:firstLine="720"/>
        <w:jc w:val="both"/>
        <w:rPr>
          <w:b/>
          <w:color w:val="000000"/>
          <w:spacing w:val="-3"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3.</w:t>
      </w:r>
      <w:r w:rsidRPr="00617699">
        <w:rPr>
          <w:b/>
          <w:sz w:val="25"/>
          <w:szCs w:val="25"/>
        </w:rPr>
        <w:tab/>
        <w:t>Основные технические средства, применяемые на объектах.</w:t>
      </w:r>
      <w:r w:rsidRPr="00617699">
        <w:rPr>
          <w:b/>
          <w:color w:val="000000"/>
          <w:spacing w:val="-3"/>
          <w:sz w:val="25"/>
          <w:szCs w:val="25"/>
        </w:rPr>
        <w:t xml:space="preserve">  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 xml:space="preserve">Средства технической </w:t>
      </w:r>
      <w:proofErr w:type="spellStart"/>
      <w:r w:rsidRPr="00617699">
        <w:rPr>
          <w:sz w:val="25"/>
          <w:szCs w:val="25"/>
        </w:rPr>
        <w:t>укрепленности</w:t>
      </w:r>
      <w:proofErr w:type="spellEnd"/>
      <w:r w:rsidRPr="00617699">
        <w:rPr>
          <w:sz w:val="25"/>
          <w:szCs w:val="25"/>
        </w:rPr>
        <w:t xml:space="preserve"> объекта.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Технические средства мониторинга подвижных и стационарных объектов.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Системы охранной и охранно-пожарной сигнализации.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Системы охранные телевизионные.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Средства пожаротушения.</w:t>
      </w:r>
    </w:p>
    <w:p w:rsidR="00F03F81" w:rsidRPr="00617699" w:rsidRDefault="00F03F81" w:rsidP="00F03F81">
      <w:pPr>
        <w:tabs>
          <w:tab w:val="left" w:pos="900"/>
        </w:tabs>
        <w:ind w:right="535" w:firstLine="720"/>
        <w:jc w:val="both"/>
        <w:rPr>
          <w:sz w:val="25"/>
          <w:szCs w:val="25"/>
        </w:rPr>
      </w:pPr>
    </w:p>
    <w:p w:rsidR="00F03F81" w:rsidRPr="00617699" w:rsidRDefault="00F03F81" w:rsidP="00F03F81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4.</w:t>
      </w:r>
      <w:r w:rsidRPr="00617699">
        <w:rPr>
          <w:b/>
          <w:sz w:val="25"/>
          <w:szCs w:val="25"/>
        </w:rPr>
        <w:tab/>
        <w:t xml:space="preserve">Компьютерная техника </w:t>
      </w:r>
      <w:r w:rsidRPr="00617699">
        <w:rPr>
          <w:b/>
          <w:sz w:val="25"/>
          <w:szCs w:val="25"/>
        </w:rPr>
        <w:tab/>
        <w:t xml:space="preserve">в деятельности частных охранных организаций. 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Компьютерная техника и программные продукты в деятельности охранных организаций.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Системы компьютерного (программного) управления техническими средствами охраны.</w:t>
      </w:r>
    </w:p>
    <w:p w:rsidR="00F03F81" w:rsidRPr="00617699" w:rsidRDefault="00F03F81" w:rsidP="00F03F81">
      <w:pPr>
        <w:tabs>
          <w:tab w:val="left" w:pos="900"/>
        </w:tabs>
        <w:ind w:right="535" w:firstLine="720"/>
        <w:jc w:val="both"/>
        <w:rPr>
          <w:b/>
          <w:i/>
          <w:sz w:val="25"/>
          <w:szCs w:val="25"/>
          <w:u w:val="single"/>
        </w:rPr>
      </w:pPr>
    </w:p>
    <w:p w:rsidR="00F03F81" w:rsidRPr="000D3167" w:rsidRDefault="00F03F81" w:rsidP="00F03F81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5.</w:t>
      </w:r>
      <w:r w:rsidRPr="00617699">
        <w:rPr>
          <w:b/>
          <w:sz w:val="25"/>
          <w:szCs w:val="25"/>
        </w:rPr>
        <w:tab/>
        <w:t>Системы управления техническими средствами охраны.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Классификация систем управления техническими средствами охраны.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Системы контроля и управления доступом.</w:t>
      </w:r>
    </w:p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271583" w:rsidRDefault="00271583" w:rsidP="00CA12E7">
      <w:pPr>
        <w:tabs>
          <w:tab w:val="left" w:pos="3735"/>
        </w:tabs>
      </w:pPr>
    </w:p>
    <w:p w:rsidR="00271583" w:rsidRDefault="00271583" w:rsidP="00CA12E7">
      <w:pPr>
        <w:tabs>
          <w:tab w:val="left" w:pos="3735"/>
        </w:tabs>
      </w:pPr>
    </w:p>
    <w:p w:rsidR="00F03F81" w:rsidRPr="00E722B3" w:rsidRDefault="00F03F81" w:rsidP="00CA12E7">
      <w:pPr>
        <w:tabs>
          <w:tab w:val="left" w:pos="3735"/>
        </w:tabs>
      </w:pPr>
    </w:p>
    <w:p w:rsidR="00CA12E7" w:rsidRPr="00F03F81" w:rsidRDefault="00CA12E7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r w:rsidRPr="00F03F81">
        <w:rPr>
          <w:b/>
          <w:sz w:val="28"/>
          <w:szCs w:val="28"/>
        </w:rPr>
        <w:lastRenderedPageBreak/>
        <w:t>Список учебной литературы,</w:t>
      </w:r>
    </w:p>
    <w:p w:rsidR="00CA12E7" w:rsidRDefault="00CA12E7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r w:rsidRPr="00F03F81">
        <w:rPr>
          <w:b/>
          <w:sz w:val="28"/>
          <w:szCs w:val="28"/>
        </w:rPr>
        <w:t>используем</w:t>
      </w:r>
      <w:r w:rsidR="001C245C" w:rsidRPr="00F03F81">
        <w:rPr>
          <w:b/>
          <w:sz w:val="28"/>
          <w:szCs w:val="28"/>
        </w:rPr>
        <w:t>ой</w:t>
      </w:r>
      <w:r w:rsidRPr="00F03F81">
        <w:rPr>
          <w:b/>
          <w:sz w:val="28"/>
          <w:szCs w:val="28"/>
        </w:rPr>
        <w:t xml:space="preserve"> АНО ДПО «Профессионал» при выполнении</w:t>
      </w:r>
      <w:r w:rsidRPr="00F03F81">
        <w:rPr>
          <w:sz w:val="28"/>
          <w:szCs w:val="28"/>
        </w:rPr>
        <w:t xml:space="preserve"> </w:t>
      </w:r>
      <w:r w:rsidRPr="00F03F81">
        <w:rPr>
          <w:b/>
          <w:sz w:val="28"/>
          <w:szCs w:val="28"/>
        </w:rPr>
        <w:t xml:space="preserve">Рабочей программы повышения квалификации руководителей частных охранных организаций, впервые назначаемых на должность по дисциплине: </w:t>
      </w:r>
      <w:r w:rsidR="00F03F81" w:rsidRPr="00F03F81">
        <w:rPr>
          <w:b/>
          <w:sz w:val="28"/>
          <w:szCs w:val="28"/>
        </w:rPr>
        <w:t>«Организация охранных услуг с применением технических средств»</w:t>
      </w:r>
    </w:p>
    <w:p w:rsidR="00271583" w:rsidRPr="00F03F81" w:rsidRDefault="00271583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Конституция Российской Федерации.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Закон Российской Федерации "О частной детективной и охранной деятельности в Российской Федерации" от 11.03.1992г. 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Федеральный Закон "Об оружии" от 13.12.1996г. №150-ФЗ.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Федеральный Закон "О лицензировании отдельных видов деятельности" от 04.05.2011 года. 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Постановление Правительства Российской Федерации от 21.07.1998г. №814 "О мерах по регулированию оборота гражданского и служебного оружия и патронов к нему на территории Российской Федерации".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Федеральный закон от 29.12.2012 г. №273 – ФЗ «Закон об образовании в Российской Федерации»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Приказ </w:t>
      </w:r>
      <w:proofErr w:type="spellStart"/>
      <w:r w:rsidRPr="00617699">
        <w:rPr>
          <w:sz w:val="26"/>
          <w:szCs w:val="26"/>
        </w:rPr>
        <w:t>Минздравсоцразвития</w:t>
      </w:r>
      <w:proofErr w:type="spellEnd"/>
      <w:r w:rsidRPr="00617699">
        <w:rPr>
          <w:sz w:val="26"/>
          <w:szCs w:val="26"/>
        </w:rPr>
        <w:t xml:space="preserve"> РФ от 17.04.2009 г. №199.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Постановление Правительства Российской Федерации от 14.08.1992г. №587 "Вопросы частной детективной и охраной деятельности".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02.07.2014 г. № 442 «Об утверждении типовых дополнительных профессиональных программ для руководителей частных охранных организаций»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19.06.2006г. № 447 "Об утверждении Инструкции об организации работы по лицензированию и осуществлению органами Внутренних дел контроля за частной детективной и охранной деятельности на территории Российской Федерации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12.04.1992г. №288 "Инструкция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Кодекс Российской Федерации "Об административных правонарушениях".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Уголовных Кодекс Российской Федерации с изменениями и дополнениями.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Трудовой Кодекс Российской Федерации.</w:t>
      </w:r>
    </w:p>
    <w:p w:rsidR="00CA12E7" w:rsidRPr="00617699" w:rsidRDefault="00CA12E7" w:rsidP="00CA12E7">
      <w:p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      15. Черняев В.В. Азбука частной охранной деятельности.</w:t>
      </w:r>
    </w:p>
    <w:p w:rsidR="00CA12E7" w:rsidRPr="00617699" w:rsidRDefault="00CA12E7" w:rsidP="00CA12E7">
      <w:p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      16. Новикова И.Ю. Организация и </w:t>
      </w:r>
      <w:r>
        <w:rPr>
          <w:sz w:val="26"/>
          <w:szCs w:val="26"/>
        </w:rPr>
        <w:t xml:space="preserve">проектирование частных охранных </w:t>
      </w:r>
      <w:r w:rsidRPr="00617699">
        <w:rPr>
          <w:sz w:val="26"/>
          <w:szCs w:val="26"/>
        </w:rPr>
        <w:t>организаций.</w:t>
      </w:r>
    </w:p>
    <w:p w:rsidR="00CA12E7" w:rsidRPr="00617699" w:rsidRDefault="0062063B" w:rsidP="00CA1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A12E7" w:rsidRPr="00617699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="00CA12E7" w:rsidRPr="00617699">
        <w:rPr>
          <w:sz w:val="26"/>
          <w:szCs w:val="26"/>
        </w:rPr>
        <w:t>.  Практика заключения договоров в ЧОПМ.</w:t>
      </w:r>
    </w:p>
    <w:p w:rsidR="00CA12E7" w:rsidRPr="00B80386" w:rsidRDefault="0062063B" w:rsidP="00CA12E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18</w:t>
      </w:r>
      <w:r w:rsidR="00CA12E7" w:rsidRPr="00617699">
        <w:rPr>
          <w:sz w:val="26"/>
          <w:szCs w:val="26"/>
        </w:rPr>
        <w:t>. «</w:t>
      </w:r>
      <w:r w:rsidR="00CA12E7" w:rsidRPr="00617699">
        <w:rPr>
          <w:bCs/>
          <w:sz w:val="26"/>
          <w:szCs w:val="26"/>
        </w:rPr>
        <w:t>Важные вопросы трудовых отношений в ЧОП в свете проверки инспекцией труда</w:t>
      </w:r>
      <w:r w:rsidR="00CA12E7" w:rsidRPr="00617699">
        <w:rPr>
          <w:sz w:val="26"/>
          <w:szCs w:val="26"/>
        </w:rPr>
        <w:t>» И.Ю. Новикова, В.В. Белякова.</w:t>
      </w:r>
    </w:p>
    <w:p w:rsidR="00CA12E7" w:rsidRPr="00617699" w:rsidRDefault="0062063B" w:rsidP="00CA12E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19</w:t>
      </w:r>
      <w:r w:rsidR="00CA12E7" w:rsidRPr="00617699">
        <w:rPr>
          <w:sz w:val="26"/>
          <w:szCs w:val="26"/>
        </w:rPr>
        <w:t>.</w:t>
      </w:r>
      <w:r w:rsidR="00CA12E7" w:rsidRPr="00617699">
        <w:rPr>
          <w:bCs/>
          <w:color w:val="000000"/>
          <w:sz w:val="26"/>
          <w:szCs w:val="26"/>
        </w:rPr>
        <w:t xml:space="preserve">  </w:t>
      </w:r>
      <w:proofErr w:type="spellStart"/>
      <w:r w:rsidR="00CA12E7" w:rsidRPr="00617699">
        <w:rPr>
          <w:sz w:val="26"/>
          <w:szCs w:val="26"/>
        </w:rPr>
        <w:t>Толочек</w:t>
      </w:r>
      <w:proofErr w:type="spellEnd"/>
      <w:r w:rsidR="00CA12E7" w:rsidRPr="00617699">
        <w:rPr>
          <w:sz w:val="26"/>
          <w:szCs w:val="26"/>
        </w:rPr>
        <w:t xml:space="preserve"> В.А.</w:t>
      </w:r>
      <w:r>
        <w:rPr>
          <w:sz w:val="26"/>
          <w:szCs w:val="26"/>
        </w:rPr>
        <w:t xml:space="preserve"> </w:t>
      </w:r>
      <w:hyperlink r:id="rId7" w:history="1">
        <w:r w:rsidR="00CA12E7" w:rsidRPr="0062063B">
          <w:rPr>
            <w:rStyle w:val="a8"/>
            <w:bCs/>
            <w:color w:val="auto"/>
            <w:sz w:val="26"/>
            <w:szCs w:val="26"/>
          </w:rPr>
          <w:t>Организационная психология: управление персоналом ЧОП и СБ</w:t>
        </w:r>
      </w:hyperlink>
    </w:p>
    <w:p w:rsidR="00CA12E7" w:rsidRPr="00617699" w:rsidRDefault="0062063B" w:rsidP="00CA1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A12E7" w:rsidRPr="00617699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0</w:t>
      </w:r>
      <w:r w:rsidR="00CA12E7" w:rsidRPr="00617699">
        <w:rPr>
          <w:bCs/>
          <w:sz w:val="26"/>
          <w:szCs w:val="26"/>
        </w:rPr>
        <w:t xml:space="preserve">.  </w:t>
      </w:r>
      <w:r w:rsidR="00CA12E7" w:rsidRPr="00617699">
        <w:rPr>
          <w:sz w:val="26"/>
          <w:szCs w:val="26"/>
        </w:rPr>
        <w:t>Нормативные правовые акты по частной охранной деятельности.</w:t>
      </w:r>
    </w:p>
    <w:p w:rsidR="00CA12E7" w:rsidRPr="0062063B" w:rsidRDefault="00CA12E7" w:rsidP="0062063B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r w:rsidRPr="0062063B">
        <w:rPr>
          <w:sz w:val="26"/>
          <w:szCs w:val="26"/>
        </w:rPr>
        <w:t>Нормативные основы частной охранной деятельности. Сост. С.В. Тернов.</w:t>
      </w:r>
    </w:p>
    <w:p w:rsidR="00CA12E7" w:rsidRPr="00E722B3" w:rsidRDefault="00CA12E7" w:rsidP="00CA12E7"/>
    <w:p w:rsidR="00CA12E7" w:rsidRDefault="00CA12E7" w:rsidP="00CA12E7">
      <w:pPr>
        <w:tabs>
          <w:tab w:val="left" w:pos="2505"/>
        </w:tabs>
        <w:jc w:val="center"/>
        <w:rPr>
          <w:b/>
        </w:rPr>
      </w:pPr>
    </w:p>
    <w:p w:rsidR="00CA12E7" w:rsidRPr="000D3167" w:rsidRDefault="00CA12E7" w:rsidP="00471943">
      <w:pPr>
        <w:tabs>
          <w:tab w:val="left" w:pos="2505"/>
        </w:tabs>
        <w:rPr>
          <w:b/>
        </w:rPr>
        <w:sectPr w:rsidR="00CA12E7" w:rsidRPr="000D3167" w:rsidSect="008307F7">
          <w:headerReference w:type="even" r:id="rId8"/>
          <w:headerReference w:type="default" r:id="rId9"/>
          <w:footerReference w:type="default" r:id="rId10"/>
          <w:pgSz w:w="16838" w:h="11906" w:orient="landscape"/>
          <w:pgMar w:top="301" w:right="851" w:bottom="284" w:left="851" w:header="709" w:footer="709" w:gutter="0"/>
          <w:pgNumType w:start="3"/>
          <w:cols w:space="708"/>
          <w:docGrid w:linePitch="360"/>
        </w:sectPr>
      </w:pPr>
    </w:p>
    <w:p w:rsidR="00CA12E7" w:rsidRDefault="00CA12E7" w:rsidP="00CA12E7">
      <w:pPr>
        <w:rPr>
          <w:b/>
          <w:sz w:val="28"/>
          <w:szCs w:val="28"/>
        </w:rPr>
      </w:pPr>
    </w:p>
    <w:sectPr w:rsidR="00CA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77C" w:rsidRDefault="0025277C">
      <w:r>
        <w:separator/>
      </w:r>
    </w:p>
  </w:endnote>
  <w:endnote w:type="continuationSeparator" w:id="0">
    <w:p w:rsidR="0025277C" w:rsidRDefault="0025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 w:rsidP="003F6E8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1583">
      <w:rPr>
        <w:rStyle w:val="a5"/>
        <w:noProof/>
      </w:rPr>
      <w:t>9</w:t>
    </w:r>
    <w:r>
      <w:rPr>
        <w:rStyle w:val="a5"/>
      </w:rPr>
      <w:fldChar w:fldCharType="end"/>
    </w:r>
  </w:p>
  <w:p w:rsidR="00CA12E7" w:rsidRDefault="00CA12E7" w:rsidP="003F6E80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77C" w:rsidRDefault="0025277C">
      <w:r>
        <w:separator/>
      </w:r>
    </w:p>
  </w:footnote>
  <w:footnote w:type="continuationSeparator" w:id="0">
    <w:p w:rsidR="0025277C" w:rsidRDefault="00252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12E7" w:rsidRDefault="00CA12E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 w:rsidP="002C38E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F80"/>
    <w:multiLevelType w:val="hybridMultilevel"/>
    <w:tmpl w:val="6B16AE6E"/>
    <w:lvl w:ilvl="0" w:tplc="1EF62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D121C"/>
    <w:multiLevelType w:val="hybridMultilevel"/>
    <w:tmpl w:val="A3E862D8"/>
    <w:lvl w:ilvl="0" w:tplc="EA44B246">
      <w:start w:val="23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A4137C8"/>
    <w:multiLevelType w:val="hybridMultilevel"/>
    <w:tmpl w:val="10F49D8E"/>
    <w:lvl w:ilvl="0" w:tplc="D85CE072">
      <w:start w:val="2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7C"/>
    <w:rsid w:val="001C245C"/>
    <w:rsid w:val="0025277C"/>
    <w:rsid w:val="00271583"/>
    <w:rsid w:val="00471943"/>
    <w:rsid w:val="00541D8B"/>
    <w:rsid w:val="0062063B"/>
    <w:rsid w:val="0081557C"/>
    <w:rsid w:val="00871B64"/>
    <w:rsid w:val="00A553D3"/>
    <w:rsid w:val="00AA76C5"/>
    <w:rsid w:val="00CA12E7"/>
    <w:rsid w:val="00D15C48"/>
    <w:rsid w:val="00ED6C56"/>
    <w:rsid w:val="00F0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B49D4-5B7E-4E8A-BFE4-C378A29D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1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1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12E7"/>
  </w:style>
  <w:style w:type="paragraph" w:styleId="a6">
    <w:name w:val="footer"/>
    <w:basedOn w:val="a"/>
    <w:link w:val="a7"/>
    <w:rsid w:val="00CA12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A1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CA12E7"/>
    <w:rPr>
      <w:strike w:val="0"/>
      <w:dstrike w:val="0"/>
      <w:color w:val="CC0000"/>
      <w:u w:val="none"/>
      <w:effect w:val="none"/>
    </w:rPr>
  </w:style>
  <w:style w:type="paragraph" w:styleId="a9">
    <w:name w:val="List Paragraph"/>
    <w:basedOn w:val="a"/>
    <w:uiPriority w:val="34"/>
    <w:qFormat/>
    <w:rsid w:val="0062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j.ru/pay_mag/detail.php?ID=77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2021-05-08T09:44:00Z</dcterms:created>
  <dcterms:modified xsi:type="dcterms:W3CDTF">2021-05-09T18:18:00Z</dcterms:modified>
</cp:coreProperties>
</file>